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9A" w:rsidRDefault="0005169A" w:rsidP="0005169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Дистанционное обучение.  </w:t>
      </w:r>
      <w:r w:rsidRPr="0005169A">
        <w:rPr>
          <w:rFonts w:ascii="Times New Roman" w:hAnsi="Times New Roman"/>
          <w:b/>
          <w:bCs/>
        </w:rPr>
        <w:t xml:space="preserve">  Литература </w:t>
      </w:r>
      <w:r>
        <w:rPr>
          <w:rFonts w:ascii="Times New Roman" w:hAnsi="Times New Roman"/>
          <w:b/>
          <w:bCs/>
          <w:u w:val="single"/>
        </w:rPr>
        <w:t xml:space="preserve"> 9 класс</w:t>
      </w:r>
      <w:r>
        <w:rPr>
          <w:rFonts w:ascii="Times New Roman" w:hAnsi="Times New Roman"/>
          <w:b/>
          <w:bCs/>
        </w:rPr>
        <w:t xml:space="preserve">   с  10. 09  по 16.09 2020 год.  Учитель:  </w:t>
      </w:r>
      <w:proofErr w:type="spellStart"/>
      <w:r>
        <w:rPr>
          <w:rFonts w:ascii="Times New Roman" w:hAnsi="Times New Roman"/>
          <w:b/>
          <w:bCs/>
        </w:rPr>
        <w:t>Рейндольф</w:t>
      </w:r>
      <w:proofErr w:type="spellEnd"/>
      <w:r>
        <w:rPr>
          <w:rFonts w:ascii="Times New Roman" w:hAnsi="Times New Roman"/>
          <w:b/>
          <w:bCs/>
        </w:rPr>
        <w:t xml:space="preserve"> Т.А.</w:t>
      </w:r>
    </w:p>
    <w:p w:rsidR="0005169A" w:rsidRDefault="0005169A" w:rsidP="0005169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2523"/>
        <w:gridCol w:w="3260"/>
        <w:gridCol w:w="4536"/>
        <w:gridCol w:w="3009"/>
      </w:tblGrid>
      <w:tr w:rsidR="0005169A" w:rsidTr="001B06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Целевые установки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Самостоятельная практическая деятельность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Домашнее задание</w:t>
            </w:r>
          </w:p>
          <w:p w:rsidR="0005169A" w:rsidRDefault="000516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(дополнительные задания выполняются по желанию обучающегося)</w:t>
            </w:r>
            <w:proofErr w:type="gramEnd"/>
          </w:p>
        </w:tc>
      </w:tr>
      <w:tr w:rsidR="0005169A" w:rsidTr="001B066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1.09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Классицизм в русском и мировом искусстве.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05169A" w:rsidP="00E87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8AF" w:rsidRPr="00E878A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классицизме. Истоки классицизма, его характерные черты. Классицизм в русской и мировой литературе. Иерархия жанров классицизма.  </w:t>
            </w:r>
            <w:r w:rsidR="00656468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сентиментализма.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стр. 40-41, задания «Проверьте себя», рубрика «Развиваем дар слова» стр. 41-42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чём заключаются  достижения русской  литературы 18 века?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наизусть «Плач Ярославны» можно сдать по видеосвязи или сразу после карантина.</w:t>
            </w:r>
          </w:p>
          <w:p w:rsidR="001B066F" w:rsidRPr="00E878AF" w:rsidRDefault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5169A" w:rsidTr="001B066F">
        <w:trPr>
          <w:trHeight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14.09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М.В.Ломоносов – поэт, ученый, гражданин. Ода «Вечернее размышление…». Прославление Родины, науки и просвещения в произведениях М.В.Ломоносова.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 w:rsidP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форма произведения. «Ода на день восшествия на Всероссийский престол </w:t>
            </w:r>
            <w:proofErr w:type="spellStart"/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E878AF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E878AF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года». Ода как жанр лирической поэзии.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43-51</w:t>
            </w:r>
          </w:p>
          <w:p w:rsidR="001B066F" w:rsidRPr="00E878AF" w:rsidRDefault="001B066F" w:rsidP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 1-2 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стр.59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52-59, задания 3-5 «Размышляем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066F" w:rsidRPr="00E878AF" w:rsidRDefault="001B06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 задание стр. 60 (2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строфы из оды).</w:t>
            </w:r>
          </w:p>
        </w:tc>
      </w:tr>
      <w:tr w:rsidR="0005169A" w:rsidTr="001B066F">
        <w:trPr>
          <w:trHeight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14.09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Державина.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Обращение к античной поэзии в стихотворении «Памятник». Тема поэта и поэзии. Оценка собственного поэтического творчества. Мысль о бессмертии поэта.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697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Державине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Стр.61-64</w:t>
            </w:r>
          </w:p>
          <w:p w:rsidR="006979FE" w:rsidRPr="00E878AF" w:rsidRDefault="00697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стихотворениями «Властителям и судиям» стр. 64-65, «Памятник» стр.66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6979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67-68 «В творческой лаборатории Державина»,  вопросы «Размышляем» стр.67-68, творческое задание (устно). </w:t>
            </w:r>
          </w:p>
        </w:tc>
      </w:tr>
      <w:tr w:rsidR="0005169A" w:rsidTr="001B066F">
        <w:trPr>
          <w:trHeight w:val="5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Default="000516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16.09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8AF" w:rsidRPr="00E878AF" w:rsidRDefault="00E878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87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</w:t>
            </w:r>
            <w:proofErr w:type="spellEnd"/>
            <w:proofErr w:type="gramStart"/>
            <w:r w:rsidRPr="00E87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..</w:t>
            </w:r>
            <w:proofErr w:type="gramEnd"/>
            <w:r w:rsidRPr="00E878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чтение.</w:t>
            </w:r>
          </w:p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А..Н. Радищев «Путешествие </w:t>
            </w: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 xml:space="preserve"> из Петербурга в Москву»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Изображение российской действительности, «страданий человечества» в «Путешествии из Петербурга в Москву» А..Н. Радищева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E87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8AF">
              <w:rPr>
                <w:rFonts w:ascii="Times New Roman" w:hAnsi="Times New Roman" w:cs="Times New Roman"/>
                <w:sz w:val="24"/>
                <w:szCs w:val="24"/>
              </w:rPr>
              <w:t>Слово об А.Н.Радищеве – философе, писателе, гражданине. Политические убеждения писателя. Идея возмездия тиранам, прославление свободы в оде «Вольность».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69A" w:rsidRPr="00E878AF" w:rsidRDefault="00656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 Интернете, краткая запись о жизненном и творческом пути. Чтение избранных глав по выбору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(например, Любани», «Пешки» и др.).</w:t>
            </w:r>
          </w:p>
        </w:tc>
      </w:tr>
    </w:tbl>
    <w:p w:rsidR="00067F34" w:rsidRDefault="00067F34"/>
    <w:sectPr w:rsidR="00067F34" w:rsidSect="000516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69A"/>
    <w:rsid w:val="0005169A"/>
    <w:rsid w:val="00067F34"/>
    <w:rsid w:val="001B066F"/>
    <w:rsid w:val="00656468"/>
    <w:rsid w:val="006979FE"/>
    <w:rsid w:val="00E8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2020-09-10T12:54:00Z</dcterms:created>
  <dcterms:modified xsi:type="dcterms:W3CDTF">2020-09-10T14:57:00Z</dcterms:modified>
</cp:coreProperties>
</file>